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45977394"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pro </w:t>
      </w:r>
      <w:r w:rsidR="00262172">
        <w:rPr>
          <w:rFonts w:ascii="Calibri" w:eastAsia="Calibri" w:hAnsi="Calibri" w:cs="Arial"/>
          <w:b/>
          <w:sz w:val="28"/>
          <w:szCs w:val="28"/>
          <w:lang w:eastAsia="en-US"/>
        </w:rPr>
        <w:t xml:space="preserve">část </w:t>
      </w:r>
      <w:r w:rsidR="000323E9">
        <w:rPr>
          <w:rFonts w:ascii="Calibri" w:eastAsia="Calibri" w:hAnsi="Calibri" w:cs="Arial"/>
          <w:b/>
          <w:sz w:val="28"/>
          <w:szCs w:val="28"/>
          <w:lang w:eastAsia="en-US"/>
        </w:rPr>
        <w:t>2</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tvoří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4464DBA9" w14:textId="52C6E437" w:rsidR="002938D7" w:rsidRDefault="001D14D0" w:rsidP="002938D7">
      <w:pPr>
        <w:shd w:val="clear" w:color="auto" w:fill="FFD966" w:themeFill="accent4" w:themeFillTint="99"/>
      </w:pPr>
      <w:r>
        <w:rPr>
          <w:rFonts w:ascii="Calibri" w:hAnsi="Calibri" w:cs="Arial"/>
          <w:b/>
          <w:sz w:val="32"/>
          <w:szCs w:val="32"/>
        </w:rPr>
        <w:t xml:space="preserve">Překladové </w:t>
      </w:r>
      <w:r w:rsidR="00D6742F">
        <w:rPr>
          <w:rFonts w:ascii="Calibri" w:hAnsi="Calibri" w:cs="Arial"/>
          <w:b/>
          <w:sz w:val="32"/>
          <w:szCs w:val="32"/>
        </w:rPr>
        <w:t>zařízení</w:t>
      </w:r>
    </w:p>
    <w:p w14:paraId="720DF2A0" w14:textId="33D884DD" w:rsidR="000D2FE7" w:rsidRDefault="000D2FE7">
      <w:pPr>
        <w:jc w:val="both"/>
        <w:rPr>
          <w:rFonts w:asciiTheme="minorHAnsi" w:hAnsiTheme="minorHAnsi" w:cs="Arial"/>
          <w:b/>
          <w:bCs/>
          <w:sz w:val="24"/>
        </w:rPr>
      </w:pPr>
    </w:p>
    <w:p w14:paraId="0B02339A" w14:textId="69F46AC6" w:rsidR="00262172" w:rsidRPr="00262172" w:rsidRDefault="00262172" w:rsidP="00262172">
      <w:pPr>
        <w:shd w:val="clear" w:color="auto" w:fill="C5E0B3" w:themeFill="accent6" w:themeFillTint="66"/>
        <w:jc w:val="both"/>
        <w:outlineLvl w:val="0"/>
        <w:rPr>
          <w:rFonts w:ascii="Calibri" w:hAnsi="Calibri" w:cs="Arial"/>
          <w:b/>
          <w:sz w:val="24"/>
        </w:rPr>
      </w:pPr>
      <w:bookmarkStart w:id="1" w:name="_Hlk75512960"/>
      <w:bookmarkStart w:id="2" w:name="_Hlk78358276"/>
      <w:r w:rsidRPr="00262172">
        <w:rPr>
          <w:rFonts w:ascii="Calibri" w:hAnsi="Calibri" w:cs="Arial"/>
          <w:b/>
          <w:sz w:val="24"/>
        </w:rPr>
        <w:t xml:space="preserve">Název části </w:t>
      </w:r>
      <w:r w:rsidR="000323E9">
        <w:rPr>
          <w:rFonts w:ascii="Calibri" w:hAnsi="Calibri" w:cs="Arial"/>
          <w:b/>
          <w:sz w:val="24"/>
        </w:rPr>
        <w:t>2</w:t>
      </w:r>
      <w:r w:rsidRPr="00262172">
        <w:rPr>
          <w:rFonts w:ascii="Calibri" w:hAnsi="Calibri" w:cs="Arial"/>
          <w:b/>
          <w:sz w:val="24"/>
        </w:rPr>
        <w:t xml:space="preserve"> veřejné zakázky: </w:t>
      </w:r>
    </w:p>
    <w:bookmarkEnd w:id="1"/>
    <w:bookmarkEnd w:id="2"/>
    <w:p w14:paraId="7DBA8F00" w14:textId="0657FDBF" w:rsidR="002938D7" w:rsidRPr="000C5676" w:rsidRDefault="001D14D0" w:rsidP="002938D7">
      <w:pPr>
        <w:keepNext/>
        <w:shd w:val="clear" w:color="auto" w:fill="C5E0B3" w:themeFill="accent6" w:themeFillTint="66"/>
        <w:outlineLvl w:val="7"/>
        <w:rPr>
          <w:rFonts w:ascii="Calibri" w:hAnsi="Calibri" w:cs="Arial"/>
          <w:b/>
          <w:sz w:val="28"/>
          <w:szCs w:val="28"/>
        </w:rPr>
      </w:pPr>
      <w:r>
        <w:rPr>
          <w:rFonts w:ascii="Calibri" w:hAnsi="Calibri" w:cs="Arial"/>
          <w:b/>
          <w:bCs/>
          <w:sz w:val="28"/>
          <w:szCs w:val="28"/>
        </w:rPr>
        <w:t>Překladové zařízení 2</w:t>
      </w:r>
    </w:p>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3"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77777777"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4"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bookmarkEnd w:id="0"/>
    <w:bookmarkEnd w:id="3"/>
    <w:bookmarkEnd w:id="4"/>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0432D17D" w:rsidR="000D2FE7" w:rsidRDefault="003D3BD5" w:rsidP="00262172">
      <w:pPr>
        <w:pStyle w:val="Nadpis2"/>
        <w:numPr>
          <w:ilvl w:val="0"/>
          <w:numId w:val="1"/>
        </w:numPr>
        <w:ind w:hanging="720"/>
        <w:rPr>
          <w:sz w:val="28"/>
          <w:szCs w:val="28"/>
        </w:rPr>
      </w:pPr>
      <w:r>
        <w:rPr>
          <w:sz w:val="28"/>
          <w:szCs w:val="28"/>
        </w:rPr>
        <w:t>Technické parametry</w:t>
      </w:r>
    </w:p>
    <w:p w14:paraId="2C9B563B" w14:textId="5E47DEE6" w:rsidR="002938D7" w:rsidRDefault="002938D7" w:rsidP="002938D7">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272234" w14:paraId="2BDE360A" w14:textId="77777777" w:rsidTr="007E08CF">
        <w:trPr>
          <w:cantSplit/>
          <w:trHeight w:val="387"/>
        </w:trPr>
        <w:tc>
          <w:tcPr>
            <w:tcW w:w="4536" w:type="dxa"/>
            <w:shd w:val="clear" w:color="auto" w:fill="BDD6EE" w:themeFill="accent1" w:themeFillTint="66"/>
            <w:vAlign w:val="center"/>
          </w:tcPr>
          <w:p w14:paraId="3C8E9EB7" w14:textId="77777777" w:rsidR="00272234" w:rsidRDefault="00272234" w:rsidP="007E08CF">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466BAD25" w14:textId="0D25A4CB" w:rsidR="00272234" w:rsidRDefault="00272234" w:rsidP="007E08CF">
            <w:pPr>
              <w:rPr>
                <w:rFonts w:asciiTheme="minorHAnsi" w:hAnsiTheme="minorHAnsi"/>
                <w:b/>
                <w:bCs/>
                <w:sz w:val="28"/>
                <w:szCs w:val="28"/>
              </w:rPr>
            </w:pPr>
            <w:r>
              <w:rPr>
                <w:rFonts w:asciiTheme="minorHAnsi" w:hAnsiTheme="minorHAnsi"/>
                <w:b/>
                <w:bCs/>
                <w:sz w:val="28"/>
                <w:szCs w:val="28"/>
              </w:rPr>
              <w:t>P</w:t>
            </w:r>
            <w:r w:rsidRPr="00485944">
              <w:rPr>
                <w:rFonts w:asciiTheme="minorHAnsi" w:hAnsiTheme="minorHAnsi"/>
                <w:b/>
                <w:bCs/>
                <w:sz w:val="28"/>
                <w:szCs w:val="28"/>
              </w:rPr>
              <w:t>řekladov</w:t>
            </w:r>
            <w:r>
              <w:rPr>
                <w:rFonts w:asciiTheme="minorHAnsi" w:hAnsiTheme="minorHAnsi"/>
                <w:b/>
                <w:bCs/>
                <w:sz w:val="28"/>
                <w:szCs w:val="28"/>
              </w:rPr>
              <w:t>é</w:t>
            </w:r>
            <w:r w:rsidRPr="00485944">
              <w:rPr>
                <w:rFonts w:asciiTheme="minorHAnsi" w:hAnsiTheme="minorHAnsi"/>
                <w:b/>
                <w:bCs/>
                <w:sz w:val="28"/>
                <w:szCs w:val="28"/>
              </w:rPr>
              <w:t xml:space="preserve"> zařízení</w:t>
            </w:r>
            <w:r>
              <w:rPr>
                <w:rFonts w:asciiTheme="minorHAnsi" w:hAnsiTheme="minorHAnsi"/>
                <w:b/>
                <w:bCs/>
                <w:sz w:val="28"/>
                <w:szCs w:val="28"/>
              </w:rPr>
              <w:t xml:space="preserve"> </w:t>
            </w:r>
            <w:r w:rsidR="001D14D0">
              <w:rPr>
                <w:rFonts w:asciiTheme="minorHAnsi" w:hAnsiTheme="minorHAnsi"/>
                <w:b/>
                <w:bCs/>
                <w:sz w:val="28"/>
                <w:szCs w:val="28"/>
              </w:rPr>
              <w:t>do</w:t>
            </w:r>
            <w:r>
              <w:rPr>
                <w:rFonts w:asciiTheme="minorHAnsi" w:hAnsiTheme="minorHAnsi"/>
                <w:b/>
                <w:bCs/>
                <w:sz w:val="28"/>
                <w:szCs w:val="28"/>
              </w:rPr>
              <w:t xml:space="preserve"> Svitavsk</w:t>
            </w:r>
            <w:r w:rsidR="001D14D0">
              <w:rPr>
                <w:rFonts w:asciiTheme="minorHAnsi" w:hAnsiTheme="minorHAnsi"/>
                <w:b/>
                <w:bCs/>
                <w:sz w:val="28"/>
                <w:szCs w:val="28"/>
              </w:rPr>
              <w:t>é</w:t>
            </w:r>
            <w:r>
              <w:rPr>
                <w:rFonts w:asciiTheme="minorHAnsi" w:hAnsiTheme="minorHAnsi"/>
                <w:b/>
                <w:bCs/>
                <w:sz w:val="28"/>
                <w:szCs w:val="28"/>
              </w:rPr>
              <w:t xml:space="preserve"> nemocnic</w:t>
            </w:r>
            <w:r w:rsidR="001D14D0">
              <w:rPr>
                <w:rFonts w:asciiTheme="minorHAnsi" w:hAnsiTheme="minorHAnsi"/>
                <w:b/>
                <w:bCs/>
                <w:sz w:val="28"/>
                <w:szCs w:val="28"/>
              </w:rPr>
              <w:t>e</w:t>
            </w:r>
            <w:r>
              <w:rPr>
                <w:rFonts w:asciiTheme="minorHAnsi" w:hAnsiTheme="minorHAnsi"/>
                <w:b/>
                <w:bCs/>
                <w:sz w:val="28"/>
                <w:szCs w:val="28"/>
              </w:rPr>
              <w:t xml:space="preserve"> – 1 ks </w:t>
            </w:r>
            <w:r w:rsidRPr="00272234">
              <w:rPr>
                <w:rFonts w:asciiTheme="minorHAnsi" w:hAnsiTheme="minorHAnsi"/>
                <w:sz w:val="24"/>
              </w:rPr>
              <w:t>(</w:t>
            </w:r>
            <w:r w:rsidR="00656E0B">
              <w:rPr>
                <w:rFonts w:asciiTheme="minorHAnsi" w:hAnsiTheme="minorHAnsi"/>
                <w:sz w:val="24"/>
              </w:rPr>
              <w:t>centrální operační sály</w:t>
            </w:r>
            <w:r w:rsidRPr="00272234">
              <w:rPr>
                <w:rFonts w:asciiTheme="minorHAnsi" w:hAnsiTheme="minorHAnsi"/>
                <w:sz w:val="24"/>
              </w:rPr>
              <w:t>)</w:t>
            </w:r>
          </w:p>
        </w:tc>
      </w:tr>
      <w:tr w:rsidR="00272234" w14:paraId="2FB794E4" w14:textId="77777777" w:rsidTr="007E08CF">
        <w:trPr>
          <w:cantSplit/>
        </w:trPr>
        <w:tc>
          <w:tcPr>
            <w:tcW w:w="4536" w:type="dxa"/>
            <w:shd w:val="clear" w:color="auto" w:fill="F7CAAC" w:themeFill="accent2" w:themeFillTint="66"/>
          </w:tcPr>
          <w:p w14:paraId="06CBF00F" w14:textId="77777777" w:rsidR="00272234" w:rsidRDefault="00272234" w:rsidP="007E08CF">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58C51B6E" w14:textId="77777777" w:rsidR="00272234" w:rsidRDefault="00272234" w:rsidP="007E08CF">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1CBA3CB4" w14:textId="77777777" w:rsidR="00272234" w:rsidRDefault="00272234" w:rsidP="007E08CF">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272234" w14:paraId="7079F1F1" w14:textId="77777777" w:rsidTr="007E08CF">
        <w:trPr>
          <w:cantSplit/>
        </w:trPr>
        <w:tc>
          <w:tcPr>
            <w:tcW w:w="4536" w:type="dxa"/>
            <w:shd w:val="clear" w:color="auto" w:fill="auto"/>
          </w:tcPr>
          <w:p w14:paraId="30D7BDF4" w14:textId="77777777" w:rsidR="00272234" w:rsidRDefault="00272234" w:rsidP="007E08CF">
            <w:pPr>
              <w:rPr>
                <w:rFonts w:ascii="Tahoma" w:hAnsi="Tahoma" w:cs="Tahoma"/>
                <w:szCs w:val="20"/>
              </w:rPr>
            </w:pPr>
            <w:r w:rsidRPr="00614038">
              <w:rPr>
                <w:rFonts w:ascii="Tahoma" w:hAnsi="Tahoma" w:cs="Tahoma"/>
                <w:szCs w:val="20"/>
              </w:rPr>
              <w:t>překladové zařízení, automatický posun, včetně dálkového ovladače, v ČJ, vyhřívaná deska, automatická detekce postele</w:t>
            </w:r>
          </w:p>
        </w:tc>
        <w:tc>
          <w:tcPr>
            <w:tcW w:w="1276" w:type="dxa"/>
            <w:shd w:val="clear" w:color="auto" w:fill="auto"/>
            <w:vAlign w:val="center"/>
          </w:tcPr>
          <w:p w14:paraId="5F9F0C49" w14:textId="77777777" w:rsidR="00272234" w:rsidRDefault="00272234" w:rsidP="007E08C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3A733C5" w14:textId="77777777" w:rsidR="00272234" w:rsidRDefault="00272234" w:rsidP="007E08CF">
            <w:pPr>
              <w:jc w:val="center"/>
              <w:rPr>
                <w:rFonts w:ascii="Calibri" w:hAnsi="Calibri" w:cs="Calibri"/>
                <w:color w:val="FF0000"/>
                <w:szCs w:val="20"/>
              </w:rPr>
            </w:pPr>
            <w:r>
              <w:rPr>
                <w:rFonts w:ascii="Calibri" w:hAnsi="Calibri" w:cs="Calibri"/>
                <w:color w:val="FF0000"/>
                <w:szCs w:val="20"/>
              </w:rPr>
              <w:t>(doplní dodavatel)</w:t>
            </w:r>
          </w:p>
        </w:tc>
      </w:tr>
      <w:tr w:rsidR="00272234" w14:paraId="2EE18A86" w14:textId="77777777" w:rsidTr="007E08CF">
        <w:trPr>
          <w:cantSplit/>
        </w:trPr>
        <w:tc>
          <w:tcPr>
            <w:tcW w:w="4536" w:type="dxa"/>
            <w:shd w:val="clear" w:color="auto" w:fill="auto"/>
          </w:tcPr>
          <w:p w14:paraId="1143A19D" w14:textId="77777777" w:rsidR="00272234" w:rsidRDefault="00272234" w:rsidP="007E08CF">
            <w:pPr>
              <w:rPr>
                <w:rFonts w:ascii="Tahoma" w:hAnsi="Tahoma" w:cs="Tahoma"/>
                <w:szCs w:val="20"/>
              </w:rPr>
            </w:pPr>
            <w:r w:rsidRPr="00614038">
              <w:rPr>
                <w:rFonts w:ascii="Tahoma" w:hAnsi="Tahoma" w:cs="Tahoma"/>
                <w:szCs w:val="20"/>
              </w:rPr>
              <w:t xml:space="preserve">základna </w:t>
            </w:r>
            <w:r>
              <w:rPr>
                <w:rFonts w:ascii="Tahoma" w:hAnsi="Tahoma" w:cs="Tahoma"/>
                <w:szCs w:val="20"/>
              </w:rPr>
              <w:t>s oknem</w:t>
            </w:r>
            <w:r w:rsidRPr="00614038">
              <w:rPr>
                <w:rFonts w:ascii="Tahoma" w:hAnsi="Tahoma" w:cs="Tahoma"/>
                <w:szCs w:val="20"/>
              </w:rPr>
              <w:t xml:space="preserve"> pevně spojená s podlahou nesoucí pohyblivou</w:t>
            </w:r>
            <w:r>
              <w:rPr>
                <w:rFonts w:ascii="Tahoma" w:hAnsi="Tahoma" w:cs="Tahoma"/>
                <w:szCs w:val="20"/>
              </w:rPr>
              <w:t xml:space="preserve"> – </w:t>
            </w:r>
            <w:r w:rsidRPr="00614038">
              <w:rPr>
                <w:rFonts w:ascii="Tahoma" w:hAnsi="Tahoma" w:cs="Tahoma"/>
                <w:szCs w:val="20"/>
              </w:rPr>
              <w:t xml:space="preserve">plovoucí – překládací desku    </w:t>
            </w:r>
          </w:p>
        </w:tc>
        <w:tc>
          <w:tcPr>
            <w:tcW w:w="1276" w:type="dxa"/>
            <w:shd w:val="clear" w:color="auto" w:fill="auto"/>
            <w:vAlign w:val="center"/>
          </w:tcPr>
          <w:p w14:paraId="6A9BCFA3" w14:textId="77777777" w:rsidR="00272234" w:rsidRDefault="00272234" w:rsidP="007E08C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679849E" w14:textId="77777777" w:rsidR="00272234" w:rsidRDefault="00272234" w:rsidP="007E08CF">
            <w:pPr>
              <w:jc w:val="center"/>
              <w:rPr>
                <w:rFonts w:ascii="Calibri" w:hAnsi="Calibri" w:cs="Calibri"/>
                <w:color w:val="FF0000"/>
                <w:szCs w:val="20"/>
              </w:rPr>
            </w:pPr>
            <w:r>
              <w:rPr>
                <w:rFonts w:ascii="Calibri" w:hAnsi="Calibri" w:cs="Calibri"/>
                <w:color w:val="FF0000"/>
                <w:szCs w:val="20"/>
              </w:rPr>
              <w:t>(doplní dodavatel)</w:t>
            </w:r>
          </w:p>
        </w:tc>
      </w:tr>
      <w:tr w:rsidR="00272234" w14:paraId="289765FA" w14:textId="77777777" w:rsidTr="007E08CF">
        <w:trPr>
          <w:cantSplit/>
        </w:trPr>
        <w:tc>
          <w:tcPr>
            <w:tcW w:w="4536" w:type="dxa"/>
            <w:shd w:val="clear" w:color="auto" w:fill="auto"/>
          </w:tcPr>
          <w:p w14:paraId="1D8C0A87" w14:textId="77777777" w:rsidR="00272234" w:rsidRDefault="00272234" w:rsidP="007E08CF">
            <w:pPr>
              <w:rPr>
                <w:rFonts w:ascii="Tahoma" w:hAnsi="Tahoma" w:cs="Tahoma"/>
                <w:szCs w:val="20"/>
              </w:rPr>
            </w:pPr>
            <w:r w:rsidRPr="00614038">
              <w:rPr>
                <w:rFonts w:ascii="Tahoma" w:hAnsi="Tahoma" w:cs="Tahoma"/>
                <w:szCs w:val="20"/>
              </w:rPr>
              <w:t>překládací deska s pohyblivým „nekonečným“ pásem opatřená vyhříváním</w:t>
            </w:r>
          </w:p>
        </w:tc>
        <w:tc>
          <w:tcPr>
            <w:tcW w:w="1276" w:type="dxa"/>
            <w:shd w:val="clear" w:color="auto" w:fill="auto"/>
            <w:vAlign w:val="center"/>
          </w:tcPr>
          <w:p w14:paraId="207C9A56" w14:textId="77777777" w:rsidR="00272234" w:rsidRDefault="00272234" w:rsidP="007E08C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7399F0B" w14:textId="77777777" w:rsidR="00272234" w:rsidRDefault="00272234" w:rsidP="007E08CF">
            <w:pPr>
              <w:jc w:val="center"/>
              <w:rPr>
                <w:rFonts w:ascii="Calibri" w:hAnsi="Calibri" w:cs="Calibri"/>
                <w:color w:val="FF0000"/>
                <w:szCs w:val="20"/>
              </w:rPr>
            </w:pPr>
            <w:r>
              <w:rPr>
                <w:rFonts w:ascii="Calibri" w:hAnsi="Calibri" w:cs="Calibri"/>
                <w:color w:val="FF0000"/>
                <w:szCs w:val="20"/>
              </w:rPr>
              <w:t>(doplní dodavatel)</w:t>
            </w:r>
          </w:p>
        </w:tc>
      </w:tr>
      <w:tr w:rsidR="00272234" w14:paraId="1A20898C" w14:textId="77777777" w:rsidTr="007E08CF">
        <w:trPr>
          <w:cantSplit/>
        </w:trPr>
        <w:tc>
          <w:tcPr>
            <w:tcW w:w="4536" w:type="dxa"/>
            <w:shd w:val="clear" w:color="auto" w:fill="auto"/>
          </w:tcPr>
          <w:p w14:paraId="533000C2" w14:textId="77777777" w:rsidR="00272234" w:rsidRDefault="00272234" w:rsidP="007E08CF">
            <w:pPr>
              <w:tabs>
                <w:tab w:val="left" w:pos="2955"/>
              </w:tabs>
              <w:rPr>
                <w:rFonts w:ascii="Tahoma" w:hAnsi="Tahoma" w:cs="Tahoma"/>
                <w:szCs w:val="20"/>
              </w:rPr>
            </w:pPr>
            <w:r w:rsidRPr="00614038">
              <w:rPr>
                <w:rFonts w:ascii="Tahoma" w:hAnsi="Tahoma" w:cs="Tahoma"/>
                <w:szCs w:val="20"/>
              </w:rPr>
              <w:t>bezpečné naložení pacienta z lůžka na překládací desku, přesun a uložení na operační stůl nebo z operačního stolu na lůžko bez nutnosti zvedání personálem</w:t>
            </w:r>
          </w:p>
        </w:tc>
        <w:tc>
          <w:tcPr>
            <w:tcW w:w="1276" w:type="dxa"/>
            <w:shd w:val="clear" w:color="auto" w:fill="auto"/>
            <w:vAlign w:val="center"/>
          </w:tcPr>
          <w:p w14:paraId="739A039E" w14:textId="77777777" w:rsidR="00272234" w:rsidRDefault="00272234" w:rsidP="007E08C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689A8E0" w14:textId="77777777" w:rsidR="00272234" w:rsidRDefault="00272234" w:rsidP="007E08CF">
            <w:pPr>
              <w:jc w:val="center"/>
              <w:rPr>
                <w:rFonts w:ascii="Calibri" w:hAnsi="Calibri" w:cs="Calibri"/>
                <w:color w:val="FF0000"/>
                <w:szCs w:val="20"/>
              </w:rPr>
            </w:pPr>
            <w:r>
              <w:rPr>
                <w:rFonts w:ascii="Calibri" w:hAnsi="Calibri" w:cs="Calibri"/>
                <w:color w:val="FF0000"/>
                <w:szCs w:val="20"/>
              </w:rPr>
              <w:t>(doplní dodavatel)</w:t>
            </w:r>
          </w:p>
        </w:tc>
      </w:tr>
      <w:tr w:rsidR="00272234" w14:paraId="681483C3" w14:textId="77777777" w:rsidTr="007E08CF">
        <w:trPr>
          <w:cantSplit/>
        </w:trPr>
        <w:tc>
          <w:tcPr>
            <w:tcW w:w="4536" w:type="dxa"/>
            <w:shd w:val="clear" w:color="auto" w:fill="auto"/>
          </w:tcPr>
          <w:p w14:paraId="6D497030" w14:textId="77777777" w:rsidR="00272234" w:rsidRDefault="00272234" w:rsidP="007E08CF">
            <w:pPr>
              <w:rPr>
                <w:rFonts w:ascii="Tahoma" w:hAnsi="Tahoma" w:cs="Tahoma"/>
                <w:szCs w:val="20"/>
              </w:rPr>
            </w:pPr>
            <w:r w:rsidRPr="00614038">
              <w:rPr>
                <w:rFonts w:ascii="Tahoma" w:hAnsi="Tahoma" w:cs="Tahoma"/>
                <w:szCs w:val="20"/>
              </w:rPr>
              <w:t>automatický algoritmus</w:t>
            </w:r>
            <w:r>
              <w:rPr>
                <w:rFonts w:ascii="Tahoma" w:hAnsi="Tahoma" w:cs="Tahoma"/>
                <w:szCs w:val="20"/>
              </w:rPr>
              <w:t xml:space="preserve"> – </w:t>
            </w:r>
            <w:r w:rsidRPr="00614038">
              <w:rPr>
                <w:rFonts w:ascii="Tahoma" w:hAnsi="Tahoma" w:cs="Tahoma"/>
                <w:szCs w:val="20"/>
              </w:rPr>
              <w:t xml:space="preserve">jednotlačítková předvolba „z lůžka na operační stůl“ nebo „z operačního stolu na lůžko“  </w:t>
            </w:r>
          </w:p>
        </w:tc>
        <w:tc>
          <w:tcPr>
            <w:tcW w:w="1276" w:type="dxa"/>
            <w:shd w:val="clear" w:color="auto" w:fill="auto"/>
            <w:vAlign w:val="center"/>
          </w:tcPr>
          <w:p w14:paraId="3561C159" w14:textId="77777777" w:rsidR="00272234" w:rsidRDefault="00272234" w:rsidP="007E08C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24339FE" w14:textId="77777777" w:rsidR="00272234" w:rsidRDefault="00272234" w:rsidP="007E08CF">
            <w:pPr>
              <w:jc w:val="center"/>
              <w:rPr>
                <w:rFonts w:ascii="Calibri" w:hAnsi="Calibri" w:cs="Calibri"/>
                <w:color w:val="FF0000"/>
                <w:szCs w:val="20"/>
              </w:rPr>
            </w:pPr>
            <w:r>
              <w:rPr>
                <w:rFonts w:ascii="Calibri" w:hAnsi="Calibri" w:cs="Calibri"/>
                <w:color w:val="FF0000"/>
                <w:szCs w:val="20"/>
              </w:rPr>
              <w:t>(doplní dodavatel)</w:t>
            </w:r>
          </w:p>
        </w:tc>
      </w:tr>
      <w:tr w:rsidR="00272234" w14:paraId="5A6FAAFE" w14:textId="77777777" w:rsidTr="007E08CF">
        <w:trPr>
          <w:cantSplit/>
        </w:trPr>
        <w:tc>
          <w:tcPr>
            <w:tcW w:w="4536" w:type="dxa"/>
            <w:shd w:val="clear" w:color="auto" w:fill="auto"/>
          </w:tcPr>
          <w:p w14:paraId="760FBC69" w14:textId="77777777" w:rsidR="00272234" w:rsidRDefault="00272234" w:rsidP="007E08CF">
            <w:r w:rsidRPr="00614038">
              <w:lastRenderedPageBreak/>
              <w:t>možnost manuálního zásahu do programu, případně jeho zastavení a opětovné spuštění od okamžiku zastavení bez nutnosti resetu nebo opětovného spouštění od začátku</w:t>
            </w:r>
          </w:p>
        </w:tc>
        <w:tc>
          <w:tcPr>
            <w:tcW w:w="1276" w:type="dxa"/>
            <w:shd w:val="clear" w:color="auto" w:fill="auto"/>
            <w:vAlign w:val="center"/>
          </w:tcPr>
          <w:p w14:paraId="54BC008E" w14:textId="77777777" w:rsidR="00272234" w:rsidRDefault="00272234" w:rsidP="007E08C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B6E1D87" w14:textId="77777777" w:rsidR="00272234" w:rsidRDefault="00272234" w:rsidP="007E08CF">
            <w:pPr>
              <w:jc w:val="center"/>
              <w:rPr>
                <w:rFonts w:ascii="Calibri" w:hAnsi="Calibri" w:cs="Calibri"/>
                <w:color w:val="FF0000"/>
                <w:szCs w:val="20"/>
              </w:rPr>
            </w:pPr>
            <w:r>
              <w:rPr>
                <w:rFonts w:ascii="Calibri" w:hAnsi="Calibri" w:cs="Calibri"/>
                <w:color w:val="FF0000"/>
                <w:szCs w:val="20"/>
              </w:rPr>
              <w:t>(doplní dodavatel)</w:t>
            </w:r>
          </w:p>
        </w:tc>
      </w:tr>
      <w:tr w:rsidR="00272234" w14:paraId="432D5BC8" w14:textId="77777777" w:rsidTr="007E08CF">
        <w:trPr>
          <w:cantSplit/>
        </w:trPr>
        <w:tc>
          <w:tcPr>
            <w:tcW w:w="4536" w:type="dxa"/>
            <w:shd w:val="clear" w:color="auto" w:fill="auto"/>
          </w:tcPr>
          <w:p w14:paraId="08FFC225" w14:textId="77777777" w:rsidR="00272234" w:rsidRDefault="00272234" w:rsidP="007E08CF">
            <w:pPr>
              <w:rPr>
                <w:rFonts w:ascii="Tahoma" w:hAnsi="Tahoma" w:cs="Tahoma"/>
                <w:szCs w:val="20"/>
              </w:rPr>
            </w:pPr>
            <w:r w:rsidRPr="00614038">
              <w:rPr>
                <w:rFonts w:ascii="Tahoma" w:hAnsi="Tahoma" w:cs="Tahoma"/>
                <w:szCs w:val="20"/>
              </w:rPr>
              <w:t>možnost změny rychlosti posuvu na ovládacím pultu i na bez</w:t>
            </w:r>
            <w:r>
              <w:rPr>
                <w:rFonts w:ascii="Tahoma" w:hAnsi="Tahoma" w:cs="Tahoma"/>
                <w:szCs w:val="20"/>
              </w:rPr>
              <w:t>drátovém</w:t>
            </w:r>
            <w:r w:rsidRPr="00614038">
              <w:rPr>
                <w:rFonts w:ascii="Tahoma" w:hAnsi="Tahoma" w:cs="Tahoma"/>
                <w:szCs w:val="20"/>
              </w:rPr>
              <w:t xml:space="preserve"> ovladači</w:t>
            </w:r>
          </w:p>
        </w:tc>
        <w:tc>
          <w:tcPr>
            <w:tcW w:w="1276" w:type="dxa"/>
            <w:shd w:val="clear" w:color="auto" w:fill="auto"/>
            <w:vAlign w:val="center"/>
          </w:tcPr>
          <w:p w14:paraId="56C7C02F" w14:textId="77777777" w:rsidR="00272234" w:rsidRDefault="00272234" w:rsidP="007E08C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824B480" w14:textId="77777777" w:rsidR="00272234" w:rsidRDefault="00272234" w:rsidP="007E08CF">
            <w:pPr>
              <w:jc w:val="center"/>
              <w:rPr>
                <w:rFonts w:ascii="Calibri" w:hAnsi="Calibri" w:cs="Calibri"/>
                <w:color w:val="FF0000"/>
                <w:szCs w:val="20"/>
              </w:rPr>
            </w:pPr>
            <w:r>
              <w:rPr>
                <w:rFonts w:ascii="Calibri" w:hAnsi="Calibri" w:cs="Calibri"/>
                <w:color w:val="FF0000"/>
                <w:szCs w:val="20"/>
              </w:rPr>
              <w:t>(doplní dodavatel)</w:t>
            </w:r>
          </w:p>
        </w:tc>
      </w:tr>
      <w:tr w:rsidR="00272234" w14:paraId="6486D640" w14:textId="77777777" w:rsidTr="007E08CF">
        <w:trPr>
          <w:cantSplit/>
        </w:trPr>
        <w:tc>
          <w:tcPr>
            <w:tcW w:w="4536" w:type="dxa"/>
            <w:shd w:val="clear" w:color="auto" w:fill="auto"/>
          </w:tcPr>
          <w:p w14:paraId="3E26D3DC" w14:textId="77777777" w:rsidR="00272234" w:rsidRDefault="00272234" w:rsidP="007E08CF">
            <w:r w:rsidRPr="00614038">
              <w:t>zařízení je vybaveno snímači, snímajícími pozici lůžka</w:t>
            </w:r>
            <w:r>
              <w:t xml:space="preserve"> </w:t>
            </w:r>
            <w:r w:rsidRPr="00614038">
              <w:t>(mechanické nebo infračervené sensory) a operačního stolu a jejich výšku a podle toho nastaví překládací desku do potřebné pozice</w:t>
            </w:r>
          </w:p>
        </w:tc>
        <w:tc>
          <w:tcPr>
            <w:tcW w:w="1276" w:type="dxa"/>
            <w:shd w:val="clear" w:color="auto" w:fill="auto"/>
            <w:vAlign w:val="center"/>
          </w:tcPr>
          <w:p w14:paraId="729A6E58" w14:textId="77777777" w:rsidR="00272234" w:rsidRDefault="00272234" w:rsidP="007E08C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988147D" w14:textId="77777777" w:rsidR="00272234" w:rsidRDefault="00272234" w:rsidP="007E08CF">
            <w:pPr>
              <w:jc w:val="center"/>
              <w:rPr>
                <w:rFonts w:ascii="Calibri" w:hAnsi="Calibri" w:cs="Calibri"/>
                <w:color w:val="FF0000"/>
                <w:szCs w:val="20"/>
              </w:rPr>
            </w:pPr>
            <w:r>
              <w:rPr>
                <w:rFonts w:ascii="Calibri" w:hAnsi="Calibri" w:cs="Calibri"/>
                <w:color w:val="FF0000"/>
                <w:szCs w:val="20"/>
              </w:rPr>
              <w:t>(doplní dodavatel)</w:t>
            </w:r>
          </w:p>
        </w:tc>
      </w:tr>
      <w:tr w:rsidR="00272234" w14:paraId="32B2C530" w14:textId="77777777" w:rsidTr="007E08CF">
        <w:trPr>
          <w:cantSplit/>
        </w:trPr>
        <w:tc>
          <w:tcPr>
            <w:tcW w:w="4536" w:type="dxa"/>
            <w:shd w:val="clear" w:color="auto" w:fill="auto"/>
          </w:tcPr>
          <w:p w14:paraId="23D64319" w14:textId="77777777" w:rsidR="00272234" w:rsidRDefault="00272234" w:rsidP="007E08CF">
            <w:pPr>
              <w:rPr>
                <w:rFonts w:ascii="Tahoma" w:hAnsi="Tahoma" w:cs="Tahoma"/>
                <w:szCs w:val="20"/>
              </w:rPr>
            </w:pPr>
            <w:r w:rsidRPr="00614038">
              <w:rPr>
                <w:rFonts w:ascii="Tahoma" w:hAnsi="Tahoma" w:cs="Tahoma"/>
                <w:szCs w:val="20"/>
              </w:rPr>
              <w:t>zařízení je vybaveno optoelektronickými snímači polohy pacienta, které fungují jako „závora“ – zařízení neumožnuje přesun pacienta v případě, že na straně, kam je posouván není lůžko nebo operační stůl</w:t>
            </w:r>
          </w:p>
        </w:tc>
        <w:tc>
          <w:tcPr>
            <w:tcW w:w="1276" w:type="dxa"/>
            <w:shd w:val="clear" w:color="auto" w:fill="auto"/>
            <w:vAlign w:val="center"/>
          </w:tcPr>
          <w:p w14:paraId="6DD8D47F" w14:textId="77777777" w:rsidR="00272234" w:rsidRDefault="00272234" w:rsidP="007E08C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25CF1BE" w14:textId="77777777" w:rsidR="00272234" w:rsidRDefault="00272234" w:rsidP="007E08CF">
            <w:pPr>
              <w:jc w:val="center"/>
              <w:rPr>
                <w:rFonts w:ascii="Calibri" w:hAnsi="Calibri" w:cs="Calibri"/>
                <w:color w:val="FF0000"/>
                <w:szCs w:val="20"/>
              </w:rPr>
            </w:pPr>
            <w:r>
              <w:rPr>
                <w:rFonts w:ascii="Calibri" w:hAnsi="Calibri" w:cs="Calibri"/>
                <w:color w:val="FF0000"/>
                <w:szCs w:val="20"/>
              </w:rPr>
              <w:t>(doplní dodavatel)</w:t>
            </w:r>
          </w:p>
        </w:tc>
      </w:tr>
      <w:tr w:rsidR="00272234" w14:paraId="66E37DC2" w14:textId="77777777" w:rsidTr="007E08CF">
        <w:trPr>
          <w:cantSplit/>
        </w:trPr>
        <w:tc>
          <w:tcPr>
            <w:tcW w:w="4536" w:type="dxa"/>
            <w:shd w:val="clear" w:color="auto" w:fill="auto"/>
          </w:tcPr>
          <w:p w14:paraId="0F43A100" w14:textId="77777777" w:rsidR="00272234" w:rsidRPr="00614038" w:rsidRDefault="00272234" w:rsidP="007E08CF">
            <w:pPr>
              <w:rPr>
                <w:rFonts w:ascii="Tahoma" w:hAnsi="Tahoma" w:cs="Tahoma"/>
                <w:szCs w:val="20"/>
              </w:rPr>
            </w:pPr>
            <w:r w:rsidRPr="00614038">
              <w:rPr>
                <w:rFonts w:ascii="Tahoma" w:hAnsi="Tahoma" w:cs="Tahoma"/>
                <w:szCs w:val="20"/>
              </w:rPr>
              <w:t xml:space="preserve">systém s automatickým zastavením procesu překládání v případě jakékoliv nesrovnalosti, s funkcí výstražného zvukového alarmu  </w:t>
            </w:r>
          </w:p>
        </w:tc>
        <w:tc>
          <w:tcPr>
            <w:tcW w:w="1276" w:type="dxa"/>
            <w:shd w:val="clear" w:color="auto" w:fill="auto"/>
            <w:vAlign w:val="center"/>
          </w:tcPr>
          <w:p w14:paraId="30843952" w14:textId="77777777" w:rsidR="00272234" w:rsidRDefault="00272234" w:rsidP="007E08C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B97BABB" w14:textId="77777777" w:rsidR="00272234" w:rsidRDefault="00272234" w:rsidP="007E08CF">
            <w:pPr>
              <w:jc w:val="center"/>
              <w:rPr>
                <w:rFonts w:ascii="Calibri" w:hAnsi="Calibri" w:cs="Calibri"/>
                <w:color w:val="FF0000"/>
                <w:szCs w:val="20"/>
              </w:rPr>
            </w:pPr>
            <w:r>
              <w:rPr>
                <w:rFonts w:ascii="Calibri" w:hAnsi="Calibri" w:cs="Calibri"/>
                <w:color w:val="FF0000"/>
                <w:szCs w:val="20"/>
              </w:rPr>
              <w:t>(doplní dodavatel)</w:t>
            </w:r>
          </w:p>
        </w:tc>
      </w:tr>
      <w:tr w:rsidR="00272234" w14:paraId="73117662" w14:textId="77777777" w:rsidTr="007E08CF">
        <w:trPr>
          <w:cantSplit/>
        </w:trPr>
        <w:tc>
          <w:tcPr>
            <w:tcW w:w="4536" w:type="dxa"/>
            <w:shd w:val="clear" w:color="auto" w:fill="auto"/>
          </w:tcPr>
          <w:p w14:paraId="405C75E9" w14:textId="77777777" w:rsidR="00272234" w:rsidRPr="00614038" w:rsidRDefault="00272234" w:rsidP="007E08CF">
            <w:pPr>
              <w:rPr>
                <w:rFonts w:ascii="Tahoma" w:hAnsi="Tahoma" w:cs="Tahoma"/>
                <w:szCs w:val="20"/>
              </w:rPr>
            </w:pPr>
            <w:r w:rsidRPr="00614038">
              <w:rPr>
                <w:rFonts w:ascii="Tahoma" w:hAnsi="Tahoma" w:cs="Tahoma"/>
                <w:szCs w:val="20"/>
              </w:rPr>
              <w:t>výškové nastavení v rozsahu 570 až 1030 mm</w:t>
            </w:r>
          </w:p>
        </w:tc>
        <w:tc>
          <w:tcPr>
            <w:tcW w:w="1276" w:type="dxa"/>
            <w:shd w:val="clear" w:color="auto" w:fill="auto"/>
            <w:vAlign w:val="center"/>
          </w:tcPr>
          <w:p w14:paraId="36243DD7" w14:textId="77777777" w:rsidR="00272234" w:rsidRDefault="00272234" w:rsidP="007E08C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76544E9" w14:textId="77777777" w:rsidR="00272234" w:rsidRDefault="00272234" w:rsidP="007E08CF">
            <w:pPr>
              <w:jc w:val="center"/>
              <w:rPr>
                <w:rFonts w:ascii="Calibri" w:hAnsi="Calibri" w:cs="Calibri"/>
                <w:color w:val="FF0000"/>
                <w:szCs w:val="20"/>
              </w:rPr>
            </w:pPr>
            <w:r>
              <w:rPr>
                <w:rFonts w:ascii="Calibri" w:hAnsi="Calibri" w:cs="Calibri"/>
                <w:color w:val="FF0000"/>
                <w:szCs w:val="20"/>
              </w:rPr>
              <w:t>(doplní dodavatel)</w:t>
            </w:r>
          </w:p>
        </w:tc>
      </w:tr>
      <w:tr w:rsidR="00272234" w14:paraId="2989B541" w14:textId="77777777" w:rsidTr="007E08CF">
        <w:trPr>
          <w:cantSplit/>
        </w:trPr>
        <w:tc>
          <w:tcPr>
            <w:tcW w:w="4536" w:type="dxa"/>
            <w:shd w:val="clear" w:color="auto" w:fill="auto"/>
          </w:tcPr>
          <w:p w14:paraId="7FF78256" w14:textId="77777777" w:rsidR="00272234" w:rsidRPr="00614038" w:rsidRDefault="00272234" w:rsidP="007E08CF">
            <w:pPr>
              <w:rPr>
                <w:rFonts w:ascii="Tahoma" w:hAnsi="Tahoma" w:cs="Tahoma"/>
                <w:szCs w:val="20"/>
              </w:rPr>
            </w:pPr>
            <w:r w:rsidRPr="00614038">
              <w:rPr>
                <w:rFonts w:ascii="Tahoma" w:hAnsi="Tahoma" w:cs="Tahoma"/>
                <w:szCs w:val="20"/>
              </w:rPr>
              <w:t>výsuv překládací desky 760 mm na každou stranu od boku základny (k lůžku/vozíku &lt;-&gt; k</w:t>
            </w:r>
            <w:r>
              <w:rPr>
                <w:rFonts w:ascii="Tahoma" w:hAnsi="Tahoma" w:cs="Tahoma"/>
                <w:szCs w:val="20"/>
              </w:rPr>
              <w:t> </w:t>
            </w:r>
            <w:r w:rsidRPr="00614038">
              <w:rPr>
                <w:rFonts w:ascii="Tahoma" w:hAnsi="Tahoma" w:cs="Tahoma"/>
                <w:szCs w:val="20"/>
              </w:rPr>
              <w:t>operačnímu stolu)</w:t>
            </w:r>
          </w:p>
        </w:tc>
        <w:tc>
          <w:tcPr>
            <w:tcW w:w="1276" w:type="dxa"/>
            <w:shd w:val="clear" w:color="auto" w:fill="auto"/>
            <w:vAlign w:val="center"/>
          </w:tcPr>
          <w:p w14:paraId="55501D72" w14:textId="77777777" w:rsidR="00272234" w:rsidRDefault="00272234" w:rsidP="007E08C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D867028" w14:textId="77777777" w:rsidR="00272234" w:rsidRDefault="00272234" w:rsidP="007E08CF">
            <w:pPr>
              <w:jc w:val="center"/>
              <w:rPr>
                <w:rFonts w:ascii="Calibri" w:hAnsi="Calibri" w:cs="Calibri"/>
                <w:color w:val="FF0000"/>
                <w:szCs w:val="20"/>
              </w:rPr>
            </w:pPr>
            <w:r>
              <w:rPr>
                <w:rFonts w:ascii="Calibri" w:hAnsi="Calibri" w:cs="Calibri"/>
                <w:color w:val="FF0000"/>
                <w:szCs w:val="20"/>
              </w:rPr>
              <w:t>(doplní dodavatel)</w:t>
            </w:r>
          </w:p>
        </w:tc>
      </w:tr>
      <w:tr w:rsidR="00272234" w14:paraId="0BCB6BB2" w14:textId="77777777" w:rsidTr="007E08CF">
        <w:trPr>
          <w:cantSplit/>
        </w:trPr>
        <w:tc>
          <w:tcPr>
            <w:tcW w:w="4536" w:type="dxa"/>
            <w:shd w:val="clear" w:color="auto" w:fill="auto"/>
          </w:tcPr>
          <w:p w14:paraId="22FB48DF" w14:textId="77777777" w:rsidR="00272234" w:rsidRPr="00614038" w:rsidRDefault="00272234" w:rsidP="007E08CF">
            <w:pPr>
              <w:rPr>
                <w:rFonts w:ascii="Tahoma" w:hAnsi="Tahoma" w:cs="Tahoma"/>
                <w:szCs w:val="20"/>
              </w:rPr>
            </w:pPr>
            <w:r w:rsidRPr="00614038">
              <w:rPr>
                <w:rFonts w:ascii="Tahoma" w:hAnsi="Tahoma" w:cs="Tahoma"/>
                <w:szCs w:val="20"/>
              </w:rPr>
              <w:t>verze pro lůžka s čistou vnitřní délkou</w:t>
            </w:r>
            <w:r>
              <w:rPr>
                <w:rFonts w:ascii="Tahoma" w:hAnsi="Tahoma" w:cs="Tahoma"/>
                <w:szCs w:val="20"/>
              </w:rPr>
              <w:t>&gt;</w:t>
            </w:r>
            <w:r w:rsidRPr="00614038">
              <w:rPr>
                <w:rFonts w:ascii="Tahoma" w:hAnsi="Tahoma" w:cs="Tahoma"/>
                <w:szCs w:val="20"/>
              </w:rPr>
              <w:t xml:space="preserve">/= 1920 mm  </w:t>
            </w:r>
          </w:p>
        </w:tc>
        <w:tc>
          <w:tcPr>
            <w:tcW w:w="1276" w:type="dxa"/>
            <w:shd w:val="clear" w:color="auto" w:fill="auto"/>
            <w:vAlign w:val="center"/>
          </w:tcPr>
          <w:p w14:paraId="1D2746B7" w14:textId="77777777" w:rsidR="00272234" w:rsidRDefault="00272234" w:rsidP="007E08C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6D09AB3" w14:textId="77777777" w:rsidR="00272234" w:rsidRDefault="00272234" w:rsidP="007E08CF">
            <w:pPr>
              <w:jc w:val="center"/>
              <w:rPr>
                <w:rFonts w:ascii="Calibri" w:hAnsi="Calibri" w:cs="Calibri"/>
                <w:color w:val="FF0000"/>
                <w:szCs w:val="20"/>
              </w:rPr>
            </w:pPr>
            <w:r>
              <w:rPr>
                <w:rFonts w:ascii="Calibri" w:hAnsi="Calibri" w:cs="Calibri"/>
                <w:color w:val="FF0000"/>
                <w:szCs w:val="20"/>
              </w:rPr>
              <w:t>(doplní dodavatel)</w:t>
            </w:r>
          </w:p>
        </w:tc>
      </w:tr>
      <w:tr w:rsidR="00272234" w14:paraId="1A1DBAEB" w14:textId="77777777" w:rsidTr="007E08CF">
        <w:trPr>
          <w:cantSplit/>
        </w:trPr>
        <w:tc>
          <w:tcPr>
            <w:tcW w:w="4536" w:type="dxa"/>
            <w:shd w:val="clear" w:color="auto" w:fill="auto"/>
          </w:tcPr>
          <w:p w14:paraId="15EF34A7" w14:textId="77777777" w:rsidR="00272234" w:rsidRPr="00614038" w:rsidRDefault="00272234" w:rsidP="007E08CF">
            <w:pPr>
              <w:rPr>
                <w:rFonts w:ascii="Tahoma" w:hAnsi="Tahoma" w:cs="Tahoma"/>
                <w:szCs w:val="20"/>
              </w:rPr>
            </w:pPr>
            <w:r w:rsidRPr="00614038">
              <w:rPr>
                <w:rFonts w:ascii="Tahoma" w:hAnsi="Tahoma" w:cs="Tahoma"/>
                <w:szCs w:val="20"/>
              </w:rPr>
              <w:t>nosnost 180 kg</w:t>
            </w:r>
          </w:p>
        </w:tc>
        <w:tc>
          <w:tcPr>
            <w:tcW w:w="1276" w:type="dxa"/>
            <w:shd w:val="clear" w:color="auto" w:fill="auto"/>
            <w:vAlign w:val="center"/>
          </w:tcPr>
          <w:p w14:paraId="14C3ABDC" w14:textId="77777777" w:rsidR="00272234" w:rsidRDefault="00272234" w:rsidP="007E08C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1A4CB73" w14:textId="77777777" w:rsidR="00272234" w:rsidRDefault="00272234" w:rsidP="007E08CF">
            <w:pPr>
              <w:jc w:val="center"/>
              <w:rPr>
                <w:rFonts w:ascii="Calibri" w:hAnsi="Calibri" w:cs="Calibri"/>
                <w:color w:val="FF0000"/>
                <w:szCs w:val="20"/>
              </w:rPr>
            </w:pPr>
            <w:r>
              <w:rPr>
                <w:rFonts w:ascii="Calibri" w:hAnsi="Calibri" w:cs="Calibri"/>
                <w:color w:val="FF0000"/>
                <w:szCs w:val="20"/>
              </w:rPr>
              <w:t>(doplní dodavatel)</w:t>
            </w:r>
          </w:p>
        </w:tc>
      </w:tr>
      <w:tr w:rsidR="00272234" w14:paraId="4479F197" w14:textId="77777777" w:rsidTr="007E08CF">
        <w:trPr>
          <w:cantSplit/>
        </w:trPr>
        <w:tc>
          <w:tcPr>
            <w:tcW w:w="4536" w:type="dxa"/>
            <w:shd w:val="clear" w:color="auto" w:fill="auto"/>
          </w:tcPr>
          <w:p w14:paraId="01988F6F" w14:textId="77777777" w:rsidR="00272234" w:rsidRPr="00614038" w:rsidRDefault="00272234" w:rsidP="007E08CF">
            <w:pPr>
              <w:rPr>
                <w:rFonts w:ascii="Tahoma" w:hAnsi="Tahoma" w:cs="Tahoma"/>
                <w:szCs w:val="20"/>
              </w:rPr>
            </w:pPr>
            <w:r w:rsidRPr="00614038">
              <w:rPr>
                <w:rFonts w:ascii="Tahoma" w:hAnsi="Tahoma" w:cs="Tahoma"/>
                <w:szCs w:val="20"/>
              </w:rPr>
              <w:t>pás pro přesun pacienta z nealergizujícího materiálu, odolného mycím a dezinfekčním prostředkům</w:t>
            </w:r>
          </w:p>
        </w:tc>
        <w:tc>
          <w:tcPr>
            <w:tcW w:w="1276" w:type="dxa"/>
            <w:shd w:val="clear" w:color="auto" w:fill="auto"/>
            <w:vAlign w:val="center"/>
          </w:tcPr>
          <w:p w14:paraId="54C3426E" w14:textId="77777777" w:rsidR="00272234" w:rsidRDefault="00272234" w:rsidP="007E08C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1D85D23" w14:textId="77777777" w:rsidR="00272234" w:rsidRDefault="00272234" w:rsidP="007E08CF">
            <w:pPr>
              <w:jc w:val="center"/>
              <w:rPr>
                <w:rFonts w:ascii="Calibri" w:hAnsi="Calibri" w:cs="Calibri"/>
                <w:color w:val="FF0000"/>
                <w:szCs w:val="20"/>
              </w:rPr>
            </w:pPr>
            <w:r>
              <w:rPr>
                <w:rFonts w:ascii="Calibri" w:hAnsi="Calibri" w:cs="Calibri"/>
                <w:color w:val="FF0000"/>
                <w:szCs w:val="20"/>
              </w:rPr>
              <w:t>(doplní dodavatel)</w:t>
            </w:r>
          </w:p>
        </w:tc>
      </w:tr>
      <w:tr w:rsidR="00272234" w14:paraId="64C99E97" w14:textId="77777777" w:rsidTr="007E08CF">
        <w:trPr>
          <w:cantSplit/>
        </w:trPr>
        <w:tc>
          <w:tcPr>
            <w:tcW w:w="4536" w:type="dxa"/>
            <w:shd w:val="clear" w:color="auto" w:fill="auto"/>
          </w:tcPr>
          <w:p w14:paraId="1535FA96" w14:textId="77777777" w:rsidR="00272234" w:rsidRPr="00614038" w:rsidRDefault="00272234" w:rsidP="007E08CF">
            <w:pPr>
              <w:rPr>
                <w:rFonts w:ascii="Tahoma" w:hAnsi="Tahoma" w:cs="Tahoma"/>
                <w:szCs w:val="20"/>
              </w:rPr>
            </w:pPr>
            <w:r w:rsidRPr="00614038">
              <w:rPr>
                <w:rFonts w:ascii="Tahoma" w:hAnsi="Tahoma" w:cs="Tahoma"/>
                <w:szCs w:val="20"/>
              </w:rPr>
              <w:t>režim „čištění“ – automatický pomalý posun pásu, umožňující ruční omytí, osušení a dezinfekci</w:t>
            </w:r>
          </w:p>
        </w:tc>
        <w:tc>
          <w:tcPr>
            <w:tcW w:w="1276" w:type="dxa"/>
            <w:shd w:val="clear" w:color="auto" w:fill="auto"/>
          </w:tcPr>
          <w:p w14:paraId="52DAFFF8" w14:textId="77777777" w:rsidR="00272234" w:rsidRDefault="00272234" w:rsidP="007E08CF">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369A9EC4" w14:textId="77777777" w:rsidR="00272234" w:rsidRDefault="00272234" w:rsidP="007E08CF">
            <w:pPr>
              <w:jc w:val="center"/>
              <w:rPr>
                <w:rFonts w:ascii="Calibri" w:hAnsi="Calibri" w:cs="Calibri"/>
                <w:color w:val="FF0000"/>
                <w:szCs w:val="20"/>
              </w:rPr>
            </w:pPr>
            <w:r w:rsidRPr="001108EA">
              <w:rPr>
                <w:rFonts w:ascii="Calibri" w:hAnsi="Calibri" w:cs="Calibri"/>
                <w:color w:val="FF0000"/>
                <w:szCs w:val="20"/>
              </w:rPr>
              <w:t>(doplní dodavatel)</w:t>
            </w:r>
          </w:p>
        </w:tc>
      </w:tr>
      <w:tr w:rsidR="00272234" w14:paraId="4F078777" w14:textId="77777777" w:rsidTr="007E08CF">
        <w:trPr>
          <w:cantSplit/>
        </w:trPr>
        <w:tc>
          <w:tcPr>
            <w:tcW w:w="4536" w:type="dxa"/>
            <w:shd w:val="clear" w:color="auto" w:fill="auto"/>
          </w:tcPr>
          <w:p w14:paraId="25D5FB72" w14:textId="77777777" w:rsidR="00272234" w:rsidRPr="00614038" w:rsidRDefault="00272234" w:rsidP="007E08CF">
            <w:pPr>
              <w:rPr>
                <w:rFonts w:ascii="Tahoma" w:hAnsi="Tahoma" w:cs="Tahoma"/>
                <w:szCs w:val="20"/>
              </w:rPr>
            </w:pPr>
            <w:r w:rsidRPr="00614038">
              <w:rPr>
                <w:rFonts w:ascii="Tahoma" w:hAnsi="Tahoma" w:cs="Tahoma"/>
                <w:szCs w:val="20"/>
              </w:rPr>
              <w:t>překládací deska na spodní straně opatřená krytem proti zachycení podložek nebo lůžkovin pásem a umožňující těsné přiložení desky na lůžko nebo operační stůl, aniž by se samotný běžící pás při překladu dotýkal povrchu lůžka nebo operačního stolu – důležité pro naložení pacienta na desku nebo spuštění pacienta s desky v rovině, s co nejmenším stupněm náklonu</w:t>
            </w:r>
          </w:p>
        </w:tc>
        <w:tc>
          <w:tcPr>
            <w:tcW w:w="1276" w:type="dxa"/>
            <w:shd w:val="clear" w:color="auto" w:fill="auto"/>
          </w:tcPr>
          <w:p w14:paraId="1D1C102B" w14:textId="77777777" w:rsidR="00272234" w:rsidRDefault="00272234" w:rsidP="007E08CF">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58A50D99" w14:textId="77777777" w:rsidR="00272234" w:rsidRDefault="00272234" w:rsidP="007E08CF">
            <w:pPr>
              <w:jc w:val="center"/>
              <w:rPr>
                <w:rFonts w:ascii="Calibri" w:hAnsi="Calibri" w:cs="Calibri"/>
                <w:color w:val="FF0000"/>
                <w:szCs w:val="20"/>
              </w:rPr>
            </w:pPr>
            <w:r w:rsidRPr="001108EA">
              <w:rPr>
                <w:rFonts w:ascii="Calibri" w:hAnsi="Calibri" w:cs="Calibri"/>
                <w:color w:val="FF0000"/>
                <w:szCs w:val="20"/>
              </w:rPr>
              <w:t>(doplní dodavatel)</w:t>
            </w:r>
          </w:p>
        </w:tc>
      </w:tr>
      <w:tr w:rsidR="00272234" w14:paraId="7CB18F6C" w14:textId="77777777" w:rsidTr="007E08CF">
        <w:trPr>
          <w:cantSplit/>
        </w:trPr>
        <w:tc>
          <w:tcPr>
            <w:tcW w:w="4536" w:type="dxa"/>
            <w:shd w:val="clear" w:color="auto" w:fill="auto"/>
          </w:tcPr>
          <w:p w14:paraId="6EE4B4BF" w14:textId="77777777" w:rsidR="00272234" w:rsidRPr="00614038" w:rsidRDefault="00272234" w:rsidP="007E08CF">
            <w:pPr>
              <w:rPr>
                <w:rFonts w:ascii="Tahoma" w:hAnsi="Tahoma" w:cs="Tahoma"/>
                <w:szCs w:val="20"/>
              </w:rPr>
            </w:pPr>
            <w:r w:rsidRPr="00614038">
              <w:rPr>
                <w:rFonts w:ascii="Tahoma" w:hAnsi="Tahoma" w:cs="Tahoma"/>
                <w:szCs w:val="20"/>
              </w:rPr>
              <w:t>překládací deska opatřená bezpečným systémem ohřevu (3</w:t>
            </w:r>
            <w:r>
              <w:rPr>
                <w:rFonts w:ascii="Tahoma" w:hAnsi="Tahoma" w:cs="Tahoma"/>
                <w:szCs w:val="20"/>
              </w:rPr>
              <w:t xml:space="preserve">7 </w:t>
            </w:r>
            <w:r w:rsidRPr="00614038">
              <w:rPr>
                <w:rFonts w:ascii="Tahoma" w:hAnsi="Tahoma" w:cs="Tahoma"/>
                <w:szCs w:val="20"/>
              </w:rPr>
              <w:t>°C +/- 1</w:t>
            </w:r>
            <w:r>
              <w:rPr>
                <w:rFonts w:ascii="Tahoma" w:hAnsi="Tahoma" w:cs="Tahoma"/>
                <w:szCs w:val="20"/>
              </w:rPr>
              <w:t xml:space="preserve"> </w:t>
            </w:r>
            <w:r w:rsidRPr="00614038">
              <w:rPr>
                <w:rFonts w:ascii="Tahoma" w:hAnsi="Tahoma" w:cs="Tahoma"/>
                <w:szCs w:val="20"/>
              </w:rPr>
              <w:t>°C)</w:t>
            </w:r>
          </w:p>
        </w:tc>
        <w:tc>
          <w:tcPr>
            <w:tcW w:w="1276" w:type="dxa"/>
            <w:shd w:val="clear" w:color="auto" w:fill="auto"/>
          </w:tcPr>
          <w:p w14:paraId="56F6FF64" w14:textId="77777777" w:rsidR="00272234" w:rsidRDefault="00272234" w:rsidP="007E08CF">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5CB090D8" w14:textId="77777777" w:rsidR="00272234" w:rsidRDefault="00272234" w:rsidP="007E08CF">
            <w:pPr>
              <w:jc w:val="center"/>
              <w:rPr>
                <w:rFonts w:ascii="Calibri" w:hAnsi="Calibri" w:cs="Calibri"/>
                <w:color w:val="FF0000"/>
                <w:szCs w:val="20"/>
              </w:rPr>
            </w:pPr>
            <w:r w:rsidRPr="001108EA">
              <w:rPr>
                <w:rFonts w:ascii="Calibri" w:hAnsi="Calibri" w:cs="Calibri"/>
                <w:color w:val="FF0000"/>
                <w:szCs w:val="20"/>
              </w:rPr>
              <w:t>(doplní dodavatel)</w:t>
            </w:r>
          </w:p>
        </w:tc>
      </w:tr>
      <w:tr w:rsidR="00272234" w14:paraId="5872B623" w14:textId="77777777" w:rsidTr="007E08CF">
        <w:trPr>
          <w:cantSplit/>
        </w:trPr>
        <w:tc>
          <w:tcPr>
            <w:tcW w:w="4536" w:type="dxa"/>
            <w:shd w:val="clear" w:color="auto" w:fill="auto"/>
          </w:tcPr>
          <w:p w14:paraId="42D82416" w14:textId="77777777" w:rsidR="00272234" w:rsidRPr="00614038" w:rsidRDefault="00272234" w:rsidP="007E08CF">
            <w:pPr>
              <w:rPr>
                <w:rFonts w:ascii="Tahoma" w:hAnsi="Tahoma" w:cs="Tahoma"/>
                <w:szCs w:val="20"/>
              </w:rPr>
            </w:pPr>
            <w:r w:rsidRPr="00614038">
              <w:rPr>
                <w:rFonts w:ascii="Tahoma" w:hAnsi="Tahoma" w:cs="Tahoma"/>
                <w:szCs w:val="20"/>
              </w:rPr>
              <w:t>veškeré kryty a panely z nerezové oceli, spoje těsné proti zatečení</w:t>
            </w:r>
          </w:p>
        </w:tc>
        <w:tc>
          <w:tcPr>
            <w:tcW w:w="1276" w:type="dxa"/>
            <w:shd w:val="clear" w:color="auto" w:fill="auto"/>
          </w:tcPr>
          <w:p w14:paraId="78ED3196" w14:textId="77777777" w:rsidR="00272234" w:rsidRDefault="00272234" w:rsidP="007E08CF">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3E944047" w14:textId="77777777" w:rsidR="00272234" w:rsidRDefault="00272234" w:rsidP="007E08CF">
            <w:pPr>
              <w:jc w:val="center"/>
              <w:rPr>
                <w:rFonts w:ascii="Calibri" w:hAnsi="Calibri" w:cs="Calibri"/>
                <w:color w:val="FF0000"/>
                <w:szCs w:val="20"/>
              </w:rPr>
            </w:pPr>
            <w:r w:rsidRPr="001108EA">
              <w:rPr>
                <w:rFonts w:ascii="Calibri" w:hAnsi="Calibri" w:cs="Calibri"/>
                <w:color w:val="FF0000"/>
                <w:szCs w:val="20"/>
              </w:rPr>
              <w:t>(doplní dodavatel)</w:t>
            </w:r>
          </w:p>
        </w:tc>
      </w:tr>
      <w:tr w:rsidR="00272234" w14:paraId="1EB92D0F" w14:textId="77777777" w:rsidTr="007E08CF">
        <w:trPr>
          <w:cantSplit/>
        </w:trPr>
        <w:tc>
          <w:tcPr>
            <w:tcW w:w="4536" w:type="dxa"/>
            <w:shd w:val="clear" w:color="auto" w:fill="auto"/>
          </w:tcPr>
          <w:p w14:paraId="43C24E75" w14:textId="77777777" w:rsidR="00272234" w:rsidRPr="00614038" w:rsidRDefault="00272234" w:rsidP="007E08CF">
            <w:pPr>
              <w:rPr>
                <w:rFonts w:ascii="Tahoma" w:hAnsi="Tahoma" w:cs="Tahoma"/>
                <w:szCs w:val="20"/>
              </w:rPr>
            </w:pPr>
            <w:r w:rsidRPr="00614038">
              <w:rPr>
                <w:rFonts w:ascii="Tahoma" w:hAnsi="Tahoma" w:cs="Tahoma"/>
                <w:szCs w:val="20"/>
              </w:rPr>
              <w:t>zařízení průběžně zobrazující na displeji stav, a právě prováděnou činnost – komunikace v českém jazyce</w:t>
            </w:r>
          </w:p>
        </w:tc>
        <w:tc>
          <w:tcPr>
            <w:tcW w:w="1276" w:type="dxa"/>
            <w:shd w:val="clear" w:color="auto" w:fill="auto"/>
          </w:tcPr>
          <w:p w14:paraId="1048AE02" w14:textId="77777777" w:rsidR="00272234" w:rsidRDefault="00272234" w:rsidP="007E08CF">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4F482B7D" w14:textId="77777777" w:rsidR="00272234" w:rsidRDefault="00272234" w:rsidP="007E08CF">
            <w:pPr>
              <w:jc w:val="center"/>
              <w:rPr>
                <w:rFonts w:ascii="Calibri" w:hAnsi="Calibri" w:cs="Calibri"/>
                <w:color w:val="FF0000"/>
                <w:szCs w:val="20"/>
              </w:rPr>
            </w:pPr>
            <w:r w:rsidRPr="001108EA">
              <w:rPr>
                <w:rFonts w:ascii="Calibri" w:hAnsi="Calibri" w:cs="Calibri"/>
                <w:color w:val="FF0000"/>
                <w:szCs w:val="20"/>
              </w:rPr>
              <w:t>(doplní dodavatel)</w:t>
            </w:r>
          </w:p>
        </w:tc>
      </w:tr>
      <w:tr w:rsidR="00272234" w14:paraId="653CF386" w14:textId="77777777" w:rsidTr="007E08CF">
        <w:trPr>
          <w:cantSplit/>
        </w:trPr>
        <w:tc>
          <w:tcPr>
            <w:tcW w:w="4536" w:type="dxa"/>
            <w:shd w:val="clear" w:color="auto" w:fill="auto"/>
          </w:tcPr>
          <w:p w14:paraId="41025956" w14:textId="77777777" w:rsidR="00272234" w:rsidRPr="00614038" w:rsidRDefault="00272234" w:rsidP="007E08CF">
            <w:pPr>
              <w:rPr>
                <w:rFonts w:ascii="Tahoma" w:hAnsi="Tahoma" w:cs="Tahoma"/>
                <w:szCs w:val="20"/>
              </w:rPr>
            </w:pPr>
            <w:r w:rsidRPr="00CB530B">
              <w:rPr>
                <w:rFonts w:ascii="Tahoma" w:hAnsi="Tahoma" w:cs="Tahoma"/>
                <w:szCs w:val="20"/>
                <w:highlight w:val="yellow"/>
              </w:rPr>
              <w:lastRenderedPageBreak/>
              <w:t>Dodavatel překladového zařízení provede na vlastní náklady kontrolu stavební připravenosti, elektro-přívodů a kotevních prvků na stávajícím operačním sále. Instalace bude provedena s maximální možnou šetrností a s využitím stávajících kotevních a připojovacích prvků. Související celky jako například povrchy a podhledy budou po instalaci uvedeny do původního stavu.</w:t>
            </w:r>
            <w:r w:rsidRPr="00CB530B">
              <w:rPr>
                <w:rFonts w:ascii="Tahoma" w:hAnsi="Tahoma" w:cs="Tahoma"/>
                <w:szCs w:val="20"/>
              </w:rPr>
              <w:t xml:space="preserve"> </w:t>
            </w:r>
          </w:p>
        </w:tc>
        <w:tc>
          <w:tcPr>
            <w:tcW w:w="1276" w:type="dxa"/>
            <w:shd w:val="clear" w:color="auto" w:fill="auto"/>
          </w:tcPr>
          <w:p w14:paraId="122A1DA0" w14:textId="77777777" w:rsidR="00272234" w:rsidRPr="001108EA" w:rsidRDefault="00272234" w:rsidP="007E08CF">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74BF2D62" w14:textId="77777777" w:rsidR="00272234" w:rsidRPr="001108EA" w:rsidRDefault="00272234" w:rsidP="007E08CF">
            <w:pPr>
              <w:jc w:val="center"/>
              <w:rPr>
                <w:rFonts w:ascii="Calibri" w:hAnsi="Calibri" w:cs="Calibri"/>
                <w:color w:val="FF0000"/>
                <w:szCs w:val="20"/>
              </w:rPr>
            </w:pPr>
            <w:r w:rsidRPr="001108EA">
              <w:rPr>
                <w:rFonts w:ascii="Calibri" w:hAnsi="Calibri" w:cs="Calibri"/>
                <w:color w:val="FF0000"/>
                <w:szCs w:val="20"/>
              </w:rPr>
              <w:t>(doplní dodavatel)</w:t>
            </w:r>
          </w:p>
        </w:tc>
      </w:tr>
    </w:tbl>
    <w:p w14:paraId="063F0E5D" w14:textId="3C16B7B0" w:rsidR="002938D7" w:rsidRDefault="002938D7" w:rsidP="002938D7">
      <w:pPr>
        <w:rPr>
          <w:lang w:eastAsia="en-US"/>
        </w:rPr>
      </w:pPr>
    </w:p>
    <w:p w14:paraId="4E91B3BA" w14:textId="46A8C9C6" w:rsidR="002938D7" w:rsidRDefault="002938D7" w:rsidP="002938D7">
      <w:pPr>
        <w:rPr>
          <w:lang w:eastAsia="en-US"/>
        </w:rPr>
      </w:pPr>
    </w:p>
    <w:p w14:paraId="177002ED" w14:textId="77777777" w:rsidR="00262172" w:rsidRPr="00262172" w:rsidRDefault="00262172" w:rsidP="00262172">
      <w:pPr>
        <w:keepNext/>
        <w:autoSpaceDE w:val="0"/>
        <w:autoSpaceDN w:val="0"/>
        <w:adjustRightInd w:val="0"/>
        <w:spacing w:before="240"/>
        <w:outlineLvl w:val="1"/>
        <w:rPr>
          <w:rFonts w:asciiTheme="minorHAnsi" w:eastAsia="Calibri" w:hAnsiTheme="minorHAnsi" w:cs="Arial"/>
          <w:b/>
          <w:bCs/>
          <w:color w:val="000000"/>
          <w:sz w:val="22"/>
          <w:szCs w:val="22"/>
          <w:lang w:eastAsia="en-US"/>
        </w:rPr>
      </w:pPr>
      <w:bookmarkStart w:id="5" w:name="_Hlk78359629"/>
      <w:r w:rsidRPr="00262172">
        <w:rPr>
          <w:rFonts w:asciiTheme="minorHAnsi" w:eastAsia="Calibri" w:hAnsiTheme="minorHAnsi" w:cs="Arial"/>
          <w:b/>
          <w:bCs/>
          <w:color w:val="000000"/>
          <w:sz w:val="22"/>
          <w:szCs w:val="22"/>
          <w:lang w:eastAsia="en-US"/>
        </w:rPr>
        <w:t>Na všechny číselné parametry je tolerance +/- 10%, mimo číselné parametry uvedené jako min. nebo max.</w:t>
      </w:r>
    </w:p>
    <w:p w14:paraId="5F043809" w14:textId="7D16D6F0" w:rsidR="000D2FE7" w:rsidRDefault="000D2FE7">
      <w:pPr>
        <w:rPr>
          <w:lang w:eastAsia="en-US"/>
        </w:rPr>
      </w:pPr>
    </w:p>
    <w:bookmarkEnd w:id="5"/>
    <w:p w14:paraId="1E660329" w14:textId="4A93FBA8" w:rsidR="00AD3115" w:rsidRDefault="00AD3115">
      <w:pPr>
        <w:rPr>
          <w:lang w:eastAsia="en-US"/>
        </w:rPr>
      </w:pPr>
    </w:p>
    <w:p w14:paraId="2A2A4BFA" w14:textId="77777777" w:rsidR="00AD3115" w:rsidRDefault="00AD3115">
      <w:pPr>
        <w:rPr>
          <w:lang w:eastAsia="en-US"/>
        </w:rPr>
      </w:pPr>
    </w:p>
    <w:p w14:paraId="1BE76F29" w14:textId="18A03CC2" w:rsidR="00D6742F" w:rsidRDefault="00D6742F" w:rsidP="00262172">
      <w:pPr>
        <w:rPr>
          <w:rFonts w:asciiTheme="minorHAnsi" w:hAnsiTheme="minorHAnsi" w:cstheme="minorHAnsi"/>
          <w:sz w:val="22"/>
          <w:szCs w:val="28"/>
          <w:lang w:eastAsia="en-US"/>
        </w:rPr>
      </w:pPr>
      <w:bookmarkStart w:id="6" w:name="_Hlk78359391"/>
      <w:bookmarkStart w:id="7" w:name="_Hlk78359666"/>
    </w:p>
    <w:p w14:paraId="56478F2E" w14:textId="77777777" w:rsidR="00D6742F" w:rsidRDefault="00D6742F" w:rsidP="00262172">
      <w:pPr>
        <w:rPr>
          <w:rFonts w:asciiTheme="minorHAnsi" w:hAnsiTheme="minorHAnsi" w:cstheme="minorHAnsi"/>
          <w:sz w:val="22"/>
          <w:szCs w:val="28"/>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8" w:name="_Hlk75513151"/>
      <w:r w:rsidRPr="00262172">
        <w:rPr>
          <w:rFonts w:ascii="Calibri" w:eastAsia="Calibri" w:hAnsi="Calibri" w:cs="Arial"/>
          <w:b/>
          <w:bCs/>
          <w:color w:val="000000"/>
          <w:sz w:val="28"/>
          <w:szCs w:val="28"/>
          <w:lang w:eastAsia="en-US"/>
        </w:rPr>
        <w:t xml:space="preserve">Požadavky, které budou součástí dodávky předmětu plnění </w:t>
      </w:r>
    </w:p>
    <w:bookmarkEnd w:id="8"/>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521E22">
        <w:trPr>
          <w:tblHeader/>
          <w:jc w:val="center"/>
        </w:trPr>
        <w:tc>
          <w:tcPr>
            <w:tcW w:w="7796"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9"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521E22">
        <w:trPr>
          <w:jc w:val="center"/>
        </w:trPr>
        <w:tc>
          <w:tcPr>
            <w:tcW w:w="7796"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521E22">
        <w:trPr>
          <w:jc w:val="center"/>
        </w:trPr>
        <w:tc>
          <w:tcPr>
            <w:tcW w:w="7796"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521E22">
        <w:trPr>
          <w:jc w:val="center"/>
        </w:trPr>
        <w:tc>
          <w:tcPr>
            <w:tcW w:w="7796"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521E22">
        <w:trPr>
          <w:jc w:val="center"/>
        </w:trPr>
        <w:tc>
          <w:tcPr>
            <w:tcW w:w="7796"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521E22">
        <w:trPr>
          <w:jc w:val="center"/>
        </w:trPr>
        <w:tc>
          <w:tcPr>
            <w:tcW w:w="7796" w:type="dxa"/>
            <w:shd w:val="clear" w:color="auto" w:fill="auto"/>
            <w:vAlign w:val="center"/>
          </w:tcPr>
          <w:p w14:paraId="6068EC90" w14:textId="77777777" w:rsidR="00262172" w:rsidRPr="00D05340" w:rsidRDefault="00262172" w:rsidP="00521E22">
            <w:pPr>
              <w:rPr>
                <w:rFonts w:ascii="Calibri" w:hAnsi="Calibri" w:cs="Calibri"/>
                <w:sz w:val="22"/>
              </w:rPr>
            </w:pPr>
            <w:r w:rsidRPr="00D05340">
              <w:rPr>
                <w:rFonts w:ascii="Calibri" w:hAnsi="Calibri" w:cs="Calibri"/>
                <w:sz w:val="22"/>
                <w:szCs w:val="22"/>
              </w:rPr>
              <w:t>Dodání dokumentace prokazující oprávnění k údržbě dodaného laboratorního přístroje.</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E86A86" w14:textId="77777777" w:rsidTr="00521E22">
        <w:trPr>
          <w:trHeight w:val="677"/>
          <w:jc w:val="center"/>
        </w:trPr>
        <w:tc>
          <w:tcPr>
            <w:tcW w:w="7796" w:type="dxa"/>
            <w:shd w:val="clear" w:color="auto" w:fill="auto"/>
            <w:vAlign w:val="center"/>
          </w:tcPr>
          <w:p w14:paraId="6D05ACF1" w14:textId="77777777" w:rsidR="00262172" w:rsidRPr="00D05340" w:rsidRDefault="00262172" w:rsidP="00521E22">
            <w:pPr>
              <w:rPr>
                <w:rFonts w:ascii="Calibri" w:hAnsi="Calibri" w:cs="Calibri"/>
                <w:sz w:val="22"/>
              </w:rPr>
            </w:pPr>
            <w:r w:rsidRPr="00D05340">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0DC87976"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9"/>
      <w:bookmarkEnd w:id="6"/>
      <w:bookmarkEnd w:id="7"/>
    </w:tbl>
    <w:p w14:paraId="18BEB6A4" w14:textId="77777777" w:rsidR="000D2FE7" w:rsidRDefault="000D2FE7">
      <w:pPr>
        <w:rPr>
          <w:lang w:eastAsia="en-US"/>
        </w:rPr>
      </w:pPr>
    </w:p>
    <w:p w14:paraId="67716833" w14:textId="77777777" w:rsidR="000D2FE7" w:rsidRDefault="000D2FE7">
      <w:pPr>
        <w:rPr>
          <w:lang w:eastAsia="en-US"/>
        </w:rPr>
      </w:pPr>
    </w:p>
    <w:p w14:paraId="10CCE16B" w14:textId="77777777" w:rsidR="000D2FE7" w:rsidRDefault="000D2FE7">
      <w:pPr>
        <w:pStyle w:val="Nadpis2"/>
        <w:spacing w:before="240"/>
      </w:pPr>
    </w:p>
    <w:sectPr w:rsidR="000D2FE7" w:rsidSect="004A0CF2">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A73FC" w14:textId="77777777" w:rsidR="004A0CF2" w:rsidRDefault="004A0C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0" w:name="_Hlk29160395" w:displacedByCustomXml="next"/>
  <w:bookmarkEnd w:id="10"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B077" w14:textId="77777777" w:rsidR="004A0CF2" w:rsidRDefault="004A0C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95C2B" w14:textId="77777777" w:rsidR="004A0CF2" w:rsidRDefault="004A0C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FE2CE" w14:textId="77777777" w:rsidR="004A0CF2" w:rsidRDefault="004A0C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3446F6C"/>
    <w:multiLevelType w:val="hybridMultilevel"/>
    <w:tmpl w:val="0F0A4B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323E9"/>
    <w:rsid w:val="00061C39"/>
    <w:rsid w:val="00070943"/>
    <w:rsid w:val="000D2FE7"/>
    <w:rsid w:val="001050E8"/>
    <w:rsid w:val="00125A4F"/>
    <w:rsid w:val="001D14D0"/>
    <w:rsid w:val="001E4DD3"/>
    <w:rsid w:val="00262172"/>
    <w:rsid w:val="00272234"/>
    <w:rsid w:val="002938D7"/>
    <w:rsid w:val="002B66CA"/>
    <w:rsid w:val="002E7585"/>
    <w:rsid w:val="00307B5F"/>
    <w:rsid w:val="00351EC9"/>
    <w:rsid w:val="0038268A"/>
    <w:rsid w:val="003D3BD5"/>
    <w:rsid w:val="004634DF"/>
    <w:rsid w:val="00474E72"/>
    <w:rsid w:val="004A0CF2"/>
    <w:rsid w:val="00570FCB"/>
    <w:rsid w:val="00606C0C"/>
    <w:rsid w:val="00616E58"/>
    <w:rsid w:val="00622525"/>
    <w:rsid w:val="00656E0B"/>
    <w:rsid w:val="006925DA"/>
    <w:rsid w:val="00697D90"/>
    <w:rsid w:val="006E3D2F"/>
    <w:rsid w:val="00702FC7"/>
    <w:rsid w:val="00705BA4"/>
    <w:rsid w:val="00742588"/>
    <w:rsid w:val="0088E73C"/>
    <w:rsid w:val="00897E6F"/>
    <w:rsid w:val="008C5369"/>
    <w:rsid w:val="00971C1A"/>
    <w:rsid w:val="009746E2"/>
    <w:rsid w:val="009E0F0D"/>
    <w:rsid w:val="009F2239"/>
    <w:rsid w:val="00A8120D"/>
    <w:rsid w:val="00AA59A9"/>
    <w:rsid w:val="00AD3115"/>
    <w:rsid w:val="00BB4702"/>
    <w:rsid w:val="00BF4E62"/>
    <w:rsid w:val="00CD2562"/>
    <w:rsid w:val="00D6742F"/>
    <w:rsid w:val="00DD4D66"/>
    <w:rsid w:val="00DD5E14"/>
    <w:rsid w:val="00E0631A"/>
    <w:rsid w:val="00E82FFF"/>
    <w:rsid w:val="00E90DFF"/>
    <w:rsid w:val="00EE2B11"/>
    <w:rsid w:val="00EF5293"/>
    <w:rsid w:val="00F402BA"/>
    <w:rsid w:val="00F66002"/>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831</Words>
  <Characters>4907</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7</cp:revision>
  <cp:lastPrinted>2021-07-19T05:54:00Z</cp:lastPrinted>
  <dcterms:created xsi:type="dcterms:W3CDTF">2022-03-03T13:03:00Z</dcterms:created>
  <dcterms:modified xsi:type="dcterms:W3CDTF">2022-03-15T17:39:00Z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